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967F" w14:textId="3E876ADD" w:rsidR="000E12BD" w:rsidRPr="00EB185E" w:rsidRDefault="000E12BD" w:rsidP="000E12BD">
      <w:pPr>
        <w:rPr>
          <w:u w:val="single"/>
        </w:rPr>
      </w:pPr>
      <w:r w:rsidRPr="00EB185E">
        <w:rPr>
          <w:u w:val="single"/>
        </w:rPr>
        <w:t xml:space="preserve">NOTICE OF HEARINGS FOR THE STATE OF WYOMING </w:t>
      </w:r>
      <w:r>
        <w:rPr>
          <w:u w:val="single"/>
        </w:rPr>
        <w:t>COMMUNITY DEVELOPMENT BLOCK GRANT – CARE ACT FUND AMENDMENT</w:t>
      </w:r>
    </w:p>
    <w:p w14:paraId="3FB3C55C" w14:textId="3F29B6C4" w:rsidR="000E12BD" w:rsidRDefault="000E12BD" w:rsidP="000E12BD">
      <w:r w:rsidRPr="000E12BD">
        <w:t>Congress provided $5 billion in the Coronavirus Aid, Relief, and Economic Security (CARES) Act for the CDBG program to states, metropolitan cities, urban counties, and insular areas to prevent, prepare for, and respond to Coronavirus.</w:t>
      </w:r>
      <w:r>
        <w:t xml:space="preserve"> The State of Wyoming received Community Development Block Grant CARES Act (CDBG-CV funding), which is administered by the Wyoming Community Development Authority (WCDA).</w:t>
      </w:r>
    </w:p>
    <w:p w14:paraId="0D1B7786" w14:textId="370379B8" w:rsidR="000E12BD" w:rsidRDefault="000E12BD" w:rsidP="000E12BD">
      <w:r>
        <w:t>The State of Wyoming reported the use of these funds in the following Annual Action Plans: the 2019 State of Wyoming Action Plan, the 2020 State of Wyoming Action Plan,</w:t>
      </w:r>
      <w:r w:rsidRPr="000E12BD">
        <w:t xml:space="preserve"> </w:t>
      </w:r>
      <w:r>
        <w:t xml:space="preserve">the 2021 State of Wyoming Action Plan, and the 2021 State of Wyoming Action Plan. WCDA is amending the Method of Distribution for the CDBG-CV funds to allow for the direct allocations of remaining funds. </w:t>
      </w:r>
    </w:p>
    <w:p w14:paraId="71C50254" w14:textId="10F14C96" w:rsidR="000E12BD" w:rsidRPr="00FF16AA" w:rsidRDefault="000E12BD" w:rsidP="000E12BD">
      <w:pPr>
        <w:rPr>
          <w:rFonts w:cstheme="minorHAnsi"/>
        </w:rPr>
      </w:pPr>
      <w:r w:rsidRPr="00FF16AA">
        <w:rPr>
          <w:rFonts w:cstheme="minorHAnsi"/>
        </w:rPr>
        <w:t>The State of Wyoming invites all residents, public agencies</w:t>
      </w:r>
      <w:r w:rsidR="0006771C">
        <w:rPr>
          <w:rFonts w:cstheme="minorHAnsi"/>
        </w:rPr>
        <w:t>,</w:t>
      </w:r>
      <w:r w:rsidRPr="00FF16AA">
        <w:rPr>
          <w:rFonts w:cstheme="minorHAnsi"/>
        </w:rPr>
        <w:t xml:space="preserve"> and other interested parties to </w:t>
      </w:r>
      <w:r>
        <w:rPr>
          <w:rFonts w:cstheme="minorHAnsi"/>
        </w:rPr>
        <w:t xml:space="preserve">provide comments on the Plan Amendments. A public hearing will be </w:t>
      </w:r>
      <w:r w:rsidRPr="0006771C">
        <w:rPr>
          <w:rFonts w:cstheme="minorHAnsi"/>
          <w:highlight w:val="yellow"/>
        </w:rPr>
        <w:t xml:space="preserve">held virtually </w:t>
      </w:r>
      <w:r w:rsidR="00E150ED">
        <w:rPr>
          <w:rFonts w:cstheme="minorHAnsi"/>
          <w:highlight w:val="yellow"/>
        </w:rPr>
        <w:t xml:space="preserve">and in-person </w:t>
      </w:r>
      <w:r w:rsidRPr="0006771C">
        <w:rPr>
          <w:rFonts w:cstheme="minorHAnsi"/>
          <w:highlight w:val="yellow"/>
        </w:rPr>
        <w:t>on</w:t>
      </w:r>
      <w:r>
        <w:rPr>
          <w:rFonts w:cstheme="minorHAnsi"/>
        </w:rPr>
        <w:t xml:space="preserve"> </w:t>
      </w:r>
      <w:r w:rsidRPr="000E12BD">
        <w:rPr>
          <w:rFonts w:cstheme="minorHAnsi"/>
          <w:highlight w:val="yellow"/>
        </w:rPr>
        <w:t>March 27.</w:t>
      </w:r>
      <w:r>
        <w:rPr>
          <w:rFonts w:cstheme="minorHAnsi"/>
        </w:rPr>
        <w:t xml:space="preserve"> The draft documents will be available from March 24 to March 28 for public comment. Meeting details and </w:t>
      </w:r>
      <w:r>
        <w:t xml:space="preserve">all Draft Plan documents will be available on our agency website as follows: Wyoming Community Development Authority (WCDA): </w:t>
      </w:r>
      <w:hyperlink r:id="rId4" w:history="1">
        <w:r w:rsidRPr="00860F46">
          <w:rPr>
            <w:rStyle w:val="Hyperlink"/>
          </w:rPr>
          <w:t>http://www.wyomingcda.com/affordable-housing</w:t>
        </w:r>
      </w:hyperlink>
      <w:r>
        <w:t xml:space="preserve">. </w:t>
      </w:r>
      <w:r w:rsidRPr="00FF16AA">
        <w:rPr>
          <w:rFonts w:cstheme="minorHAnsi"/>
        </w:rPr>
        <w:t>Public comments may be directed to:</w:t>
      </w:r>
    </w:p>
    <w:p w14:paraId="2DF748A1" w14:textId="77777777" w:rsidR="000E12BD" w:rsidRPr="00FF16AA" w:rsidRDefault="000E12BD" w:rsidP="000E12BD">
      <w:pPr>
        <w:spacing w:after="0" w:line="240" w:lineRule="auto"/>
        <w:jc w:val="both"/>
        <w:rPr>
          <w:rFonts w:cstheme="minorHAnsi"/>
        </w:rPr>
      </w:pPr>
      <w:r w:rsidRPr="00FF16AA">
        <w:rPr>
          <w:rFonts w:cstheme="minorHAnsi"/>
        </w:rPr>
        <w:t>Ms. Tammy Krei</w:t>
      </w:r>
    </w:p>
    <w:p w14:paraId="02AA0290" w14:textId="77777777" w:rsidR="000E12BD" w:rsidRPr="00FF16AA" w:rsidRDefault="000E12BD" w:rsidP="000E12BD">
      <w:pPr>
        <w:spacing w:after="0" w:line="240" w:lineRule="auto"/>
        <w:jc w:val="both"/>
        <w:rPr>
          <w:rFonts w:cstheme="minorHAnsi"/>
        </w:rPr>
      </w:pPr>
      <w:r w:rsidRPr="00FF16AA">
        <w:rPr>
          <w:rFonts w:cstheme="minorHAnsi"/>
        </w:rPr>
        <w:t>Director of Housing &amp; Neighborhood Development</w:t>
      </w:r>
    </w:p>
    <w:p w14:paraId="4F30F905" w14:textId="77777777" w:rsidR="000E12BD" w:rsidRPr="00FF16AA" w:rsidRDefault="000E12BD" w:rsidP="000E12BD">
      <w:pPr>
        <w:spacing w:after="0" w:line="240" w:lineRule="auto"/>
        <w:jc w:val="both"/>
        <w:rPr>
          <w:rFonts w:cstheme="minorHAnsi"/>
        </w:rPr>
      </w:pPr>
      <w:r w:rsidRPr="00FF16AA">
        <w:rPr>
          <w:rFonts w:cstheme="minorHAnsi"/>
        </w:rPr>
        <w:t>Wyoming Community Development Authority</w:t>
      </w:r>
    </w:p>
    <w:p w14:paraId="24CE2331" w14:textId="77777777" w:rsidR="000E12BD" w:rsidRPr="00FF16AA" w:rsidRDefault="000E12BD" w:rsidP="000E12BD">
      <w:pPr>
        <w:spacing w:after="0"/>
        <w:rPr>
          <w:rFonts w:cstheme="minorHAnsi"/>
        </w:rPr>
      </w:pPr>
      <w:r w:rsidRPr="00FF16AA">
        <w:rPr>
          <w:rFonts w:cstheme="minorHAnsi"/>
        </w:rPr>
        <w:t>155 N. Beech Street</w:t>
      </w:r>
    </w:p>
    <w:p w14:paraId="1328C846" w14:textId="77777777" w:rsidR="000E12BD" w:rsidRPr="00FF16AA" w:rsidRDefault="000E12BD" w:rsidP="000E12BD">
      <w:pPr>
        <w:spacing w:after="0"/>
        <w:rPr>
          <w:rFonts w:cstheme="minorHAnsi"/>
        </w:rPr>
      </w:pPr>
      <w:r w:rsidRPr="00FF16AA">
        <w:rPr>
          <w:rFonts w:cstheme="minorHAnsi"/>
        </w:rPr>
        <w:t>Casper, WY 82601</w:t>
      </w:r>
    </w:p>
    <w:p w14:paraId="1E97E51F" w14:textId="77777777" w:rsidR="000E12BD" w:rsidRPr="00FF16AA" w:rsidRDefault="000E12BD" w:rsidP="000E12BD">
      <w:pPr>
        <w:spacing w:after="0" w:line="240" w:lineRule="auto"/>
        <w:jc w:val="both"/>
        <w:rPr>
          <w:rFonts w:cstheme="minorHAnsi"/>
        </w:rPr>
      </w:pPr>
      <w:r w:rsidRPr="00FF16AA">
        <w:rPr>
          <w:rFonts w:cstheme="minorHAnsi"/>
        </w:rPr>
        <w:t>krei@wyomingcda.com</w:t>
      </w:r>
    </w:p>
    <w:p w14:paraId="443D98DF" w14:textId="77777777" w:rsidR="000E12BD" w:rsidRDefault="000E12BD" w:rsidP="000E12BD">
      <w:pPr>
        <w:spacing w:after="0"/>
      </w:pPr>
    </w:p>
    <w:p w14:paraId="0A1E8F36" w14:textId="03A12383" w:rsidR="000E12BD" w:rsidRDefault="000E12BD" w:rsidP="000E12BD">
      <w:r>
        <w:t>If you require language assistance, please contact Ms. Tammy Krei at least seven days prior to the meeting date.</w:t>
      </w:r>
    </w:p>
    <w:p w14:paraId="1448C038" w14:textId="77777777" w:rsidR="0099063E" w:rsidRDefault="0099063E"/>
    <w:sectPr w:rsidR="00990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NLcwMbYwMDAztDBS0lEKTi0uzszPAykwqgUA9b+NkywAAAA="/>
  </w:docVars>
  <w:rsids>
    <w:rsidRoot w:val="000E12BD"/>
    <w:rsid w:val="0006771C"/>
    <w:rsid w:val="000E12BD"/>
    <w:rsid w:val="00551AE5"/>
    <w:rsid w:val="0099063E"/>
    <w:rsid w:val="00E1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47FD"/>
  <w15:chartTrackingRefBased/>
  <w15:docId w15:val="{247DF2ED-A6CE-4A69-BAED-BB455D50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2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yomingcda.com/affordable-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254</Words>
  <Characters>1411</Characters>
  <Application>Microsoft Office Word</Application>
  <DocSecurity>0</DocSecurity>
  <Lines>26</Lines>
  <Paragraphs>11</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Brace</dc:creator>
  <cp:keywords/>
  <dc:description/>
  <cp:lastModifiedBy>Dustin Brace</cp:lastModifiedBy>
  <cp:revision>4</cp:revision>
  <dcterms:created xsi:type="dcterms:W3CDTF">2023-03-13T16:17:00Z</dcterms:created>
  <dcterms:modified xsi:type="dcterms:W3CDTF">2023-03-13T16:38:00Z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6629c1224c1d429a10d4b26f18a849b5f1a7a6669d9fa7a68ba0e4230fe3d841</vt:lpwstr>
  </property>
</Properties>
</file>